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E" w:rsidRDefault="00540E2C" w:rsidP="00D6597E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95300" cy="69900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79" cy="72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97E" w:rsidRDefault="00D6597E" w:rsidP="00D6597E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COMUNE DI VALMONTONE</w:t>
      </w:r>
    </w:p>
    <w:p w:rsidR="00F22079" w:rsidRDefault="00D6597E" w:rsidP="00D6597E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Citt</w:t>
      </w:r>
      <w:r w:rsidR="0030105C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Metropolitana di Roma Capitale (RM)</w:t>
      </w:r>
    </w:p>
    <w:p w:rsidR="0045319B" w:rsidRPr="0030105C" w:rsidRDefault="0041658A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ai sensi dell'articolo 13 del Regolamento Europeo n. 2016/679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color w:val="000000"/>
          <w:sz w:val="24"/>
          <w:szCs w:val="24"/>
        </w:rPr>
        <w:t>Si forniscono le seguenti informazioni relative al trattamento dei dati personali: "</w:t>
      </w:r>
      <w:r w:rsidR="00540E2C">
        <w:rPr>
          <w:rFonts w:ascii="Times New Roman" w:hAnsi="Times New Roman" w:cs="Times New Roman"/>
          <w:color w:val="000000"/>
          <w:sz w:val="24"/>
          <w:szCs w:val="24"/>
        </w:rPr>
        <w:t>Conferma dell’i</w:t>
      </w:r>
      <w:r w:rsidR="0030105C">
        <w:rPr>
          <w:rFonts w:ascii="Times New Roman" w:hAnsi="Times New Roman" w:cs="Times New Roman"/>
          <w:color w:val="000000"/>
          <w:sz w:val="24"/>
          <w:szCs w:val="24"/>
        </w:rPr>
        <w:t xml:space="preserve">scrizione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alla </w:t>
      </w:r>
      <w:r w:rsidR="00540E2C">
        <w:rPr>
          <w:rFonts w:ascii="Times New Roman" w:hAnsi="Times New Roman" w:cs="Times New Roman"/>
          <w:color w:val="000000"/>
          <w:sz w:val="24"/>
          <w:szCs w:val="24"/>
        </w:rPr>
        <w:t xml:space="preserve">sezioni della </w:t>
      </w:r>
      <w:r>
        <w:rPr>
          <w:rFonts w:ascii="Times New Roman" w:hAnsi="Times New Roman" w:cs="Times New Roman"/>
          <w:color w:val="000000"/>
          <w:sz w:val="24"/>
          <w:szCs w:val="24"/>
        </w:rPr>
        <w:t>scuola dell’infanzia</w:t>
      </w:r>
      <w:r w:rsidR="00540E2C">
        <w:rPr>
          <w:rFonts w:ascii="Times New Roman" w:hAnsi="Times New Roman" w:cs="Times New Roman"/>
          <w:color w:val="000000"/>
          <w:sz w:val="24"/>
          <w:szCs w:val="24"/>
        </w:rPr>
        <w:t xml:space="preserve"> per l’anno scolastico 202</w:t>
      </w:r>
      <w:r w:rsidR="001F07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25E3F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1F07A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5319B" w:rsidRPr="0030105C" w:rsidRDefault="0041658A">
      <w:pPr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Nota:</w:t>
      </w:r>
      <w:r w:rsidRPr="0030105C">
        <w:rPr>
          <w:rFonts w:ascii="Times New Roman" w:hAnsi="Times New Roman" w:cs="Times New Roman"/>
          <w:color w:val="000000"/>
          <w:sz w:val="24"/>
          <w:szCs w:val="24"/>
        </w:rPr>
        <w:t xml:space="preserve"> Gli articoli citati si riferiscono al Regolamento Europeo n. 2016/679</w:t>
      </w:r>
    </w:p>
    <w:tbl>
      <w:tblPr>
        <w:tblStyle w:val="NormalTablePHPDOCX"/>
        <w:tblW w:w="9600" w:type="dxa"/>
        <w:tblInd w:w="15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Look w:val="04A0"/>
      </w:tblPr>
      <w:tblGrid>
        <w:gridCol w:w="2941"/>
        <w:gridCol w:w="6659"/>
      </w:tblGrid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Titolare del trattamento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Denominazione: Comune </w:t>
            </w:r>
            <w:r w:rsid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 Valmontone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Nazionale, 5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Indirizzo </w:t>
            </w:r>
            <w:r w:rsid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mail</w:t>
            </w:r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</w:t>
            </w:r>
            <w:hyperlink r:id="rId6" w:history="1">
              <w:r w:rsidR="0030105C" w:rsidRPr="00540E2C">
                <w:rPr>
                  <w:rStyle w:val="Collegamentoipertestuale"/>
                  <w:rFonts w:ascii="Times New Roman" w:hAnsi="Times New Roman" w:cs="Times New Roman"/>
                  <w:position w:val="-2"/>
                  <w:sz w:val="24"/>
                  <w:szCs w:val="24"/>
                </w:rPr>
                <w:t>pubblicaistruzione@comune.valmontone.rm.gov.it</w:t>
              </w:r>
            </w:hyperlink>
            <w:r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Numero di telefono:</w:t>
            </w:r>
            <w:r w:rsidR="0030105C" w:rsidRPr="00540E2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06.95990347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Responsabile della protezione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Indirizzo di posta elettronica presso l'Ente del RPD: privacy@mandc.it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br/>
              <w:t>Indirizzo postale: Via Vespasiano 12, Roma, 00192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Finalità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Gestione delle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iscrizioni alle </w:t>
            </w: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scuole per l'infanzia.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Base giuridica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30105C" w:rsidP="003010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l trattamento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necessario per per l'esecuzione di un compito di interesse pubblico o connesso all'esercizio di pubblici poteri di cui </w:t>
            </w:r>
            <w:r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è</w:t>
            </w:r>
            <w:r w:rsidR="0041658A"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 investito il titolare del trattamento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Destinatari dei dati personali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Appaltatore del servizio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Trasferimento dei dati personali a un Paese terzo o a un'organizzazione internazionale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NO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Periodo/criteri di conservazione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 suoi dati personali potranno essere cancellati esclusivamente nei termini previsti dalla vigente normativa in materia di archiviazione e conservazione.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Diritti dell'Interessato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Lei potrà, in qualsiasi momento, esercitare i diritti: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richiedere maggiori informazioni in relazione ai contenuti della presente informativa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accesso ai dati personali;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ottenere la rettifica o la cancellazione degli stessi o la limitazione del trattamento che lo riguardano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opporsi al trattamento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alla portabilità dei dati (nei casi previsti dalla normativa);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revocare il consenso, ove previsto; la revoca del consenso non pregiudica la liceità del trattamento basata sul consenso conferito prima della revoca;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proporre reclamo all'autorità di controllo (Garante Privacy);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di dare mandato a un organismo, un'organizzazione o un'associazione senza scopo di lucro per l'esercizio dei suoi diritti;</w:t>
            </w:r>
          </w:p>
          <w:p w:rsidR="0045319B" w:rsidRPr="0030105C" w:rsidRDefault="0041658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lastRenderedPageBreak/>
              <w:t>di richiedere il risarcimento dei danni conseguenti alla violazione della normativa.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lastRenderedPageBreak/>
              <w:t>Obbligatorietà della fornitura dei dati personali e le possibili conseguenze della mancata comunicazione di tali dati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La fornitura dei dati personali è obbligatoria per l'istruttoria della pratica, la conseguenza del mancato conferimento dei dati stessi comporta l'impossibilità di effettuare l'istruttoria e l'esito negativo del procedimento oggetto della presente</w:t>
            </w:r>
          </w:p>
        </w:tc>
      </w:tr>
      <w:tr w:rsidR="0045319B" w:rsidRPr="0030105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15" w:type="dxa"/>
              <w:bottom w:w="15" w:type="dxa"/>
            </w:tcMar>
            <w:vAlign w:val="center"/>
          </w:tcPr>
          <w:p w:rsidR="0045319B" w:rsidRPr="0030105C" w:rsidRDefault="0041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b/>
                <w:bCs/>
                <w:color w:val="000000"/>
                <w:position w:val="-2"/>
                <w:sz w:val="24"/>
                <w:szCs w:val="24"/>
                <w:shd w:val="clear" w:color="auto" w:fill="C0C0C0"/>
              </w:rPr>
              <w:t>ART: 13-14 Esistenza di un processo decisionale automatizzato, compresa la profilazione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5319B" w:rsidRPr="0030105C" w:rsidRDefault="0041658A" w:rsidP="00301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5C">
              <w:rPr>
                <w:rFonts w:ascii="Times New Roman" w:hAnsi="Times New Roman" w:cs="Times New Roman"/>
                <w:color w:val="000000"/>
                <w:position w:val="-2"/>
                <w:sz w:val="24"/>
                <w:szCs w:val="24"/>
              </w:rPr>
              <w:t>Il Titolare del trattamento non adotta alcun processo decisionale automatizzato, compresa la profilazione, di cui all'art. 22;</w:t>
            </w:r>
          </w:p>
        </w:tc>
      </w:tr>
    </w:tbl>
    <w:p w:rsidR="00CE3E21" w:rsidRDefault="00CE3E21" w:rsidP="00CE3E21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CE3E21" w:rsidRDefault="00CE3E21" w:rsidP="00CE3E21">
      <w:pPr>
        <w:pStyle w:val="Standard"/>
      </w:pPr>
    </w:p>
    <w:p w:rsidR="00CE3E21" w:rsidRPr="00CE3E21" w:rsidRDefault="00CE3E21" w:rsidP="00CE3E21"/>
    <w:p w:rsidR="00CE3E21" w:rsidRDefault="00CE3E21" w:rsidP="00CE3E21"/>
    <w:p w:rsidR="00CE3E21" w:rsidRPr="00CE3E21" w:rsidRDefault="00CE3E21" w:rsidP="00CE3E21">
      <w:pPr>
        <w:tabs>
          <w:tab w:val="left" w:pos="7350"/>
        </w:tabs>
      </w:pPr>
      <w:r>
        <w:tab/>
      </w:r>
    </w:p>
    <w:sectPr w:rsidR="00CE3E21" w:rsidRPr="00CE3E21" w:rsidSect="00540E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79D"/>
    <w:multiLevelType w:val="hybridMultilevel"/>
    <w:tmpl w:val="A3B00B8A"/>
    <w:lvl w:ilvl="0" w:tplc="96536442">
      <w:start w:val="1"/>
      <w:numFmt w:val="decimal"/>
      <w:lvlText w:val="%1."/>
      <w:lvlJc w:val="left"/>
      <w:pPr>
        <w:ind w:left="720" w:hanging="360"/>
      </w:pPr>
    </w:lvl>
    <w:lvl w:ilvl="1" w:tplc="96536442" w:tentative="1">
      <w:start w:val="1"/>
      <w:numFmt w:val="lowerLetter"/>
      <w:lvlText w:val="%2."/>
      <w:lvlJc w:val="left"/>
      <w:pPr>
        <w:ind w:left="1440" w:hanging="360"/>
      </w:pPr>
    </w:lvl>
    <w:lvl w:ilvl="2" w:tplc="96536442" w:tentative="1">
      <w:start w:val="1"/>
      <w:numFmt w:val="lowerRoman"/>
      <w:lvlText w:val="%3."/>
      <w:lvlJc w:val="right"/>
      <w:pPr>
        <w:ind w:left="2160" w:hanging="180"/>
      </w:pPr>
    </w:lvl>
    <w:lvl w:ilvl="3" w:tplc="96536442" w:tentative="1">
      <w:start w:val="1"/>
      <w:numFmt w:val="decimal"/>
      <w:lvlText w:val="%4."/>
      <w:lvlJc w:val="left"/>
      <w:pPr>
        <w:ind w:left="2880" w:hanging="360"/>
      </w:pPr>
    </w:lvl>
    <w:lvl w:ilvl="4" w:tplc="96536442" w:tentative="1">
      <w:start w:val="1"/>
      <w:numFmt w:val="lowerLetter"/>
      <w:lvlText w:val="%5."/>
      <w:lvlJc w:val="left"/>
      <w:pPr>
        <w:ind w:left="3600" w:hanging="360"/>
      </w:pPr>
    </w:lvl>
    <w:lvl w:ilvl="5" w:tplc="96536442" w:tentative="1">
      <w:start w:val="1"/>
      <w:numFmt w:val="lowerRoman"/>
      <w:lvlText w:val="%6."/>
      <w:lvlJc w:val="right"/>
      <w:pPr>
        <w:ind w:left="4320" w:hanging="180"/>
      </w:pPr>
    </w:lvl>
    <w:lvl w:ilvl="6" w:tplc="96536442" w:tentative="1">
      <w:start w:val="1"/>
      <w:numFmt w:val="decimal"/>
      <w:lvlText w:val="%7."/>
      <w:lvlJc w:val="left"/>
      <w:pPr>
        <w:ind w:left="5040" w:hanging="360"/>
      </w:pPr>
    </w:lvl>
    <w:lvl w:ilvl="7" w:tplc="96536442" w:tentative="1">
      <w:start w:val="1"/>
      <w:numFmt w:val="lowerLetter"/>
      <w:lvlText w:val="%8."/>
      <w:lvlJc w:val="left"/>
      <w:pPr>
        <w:ind w:left="5760" w:hanging="360"/>
      </w:pPr>
    </w:lvl>
    <w:lvl w:ilvl="8" w:tplc="96536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620F1"/>
    <w:multiLevelType w:val="hybridMultilevel"/>
    <w:tmpl w:val="D0BC76EC"/>
    <w:lvl w:ilvl="0" w:tplc="98331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02A5A"/>
    <w:multiLevelType w:val="multilevel"/>
    <w:tmpl w:val="15C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97E"/>
    <w:rsid w:val="00025E3F"/>
    <w:rsid w:val="0008600F"/>
    <w:rsid w:val="001F07A6"/>
    <w:rsid w:val="00224A29"/>
    <w:rsid w:val="002E6A9A"/>
    <w:rsid w:val="0030105C"/>
    <w:rsid w:val="00364B21"/>
    <w:rsid w:val="0041658A"/>
    <w:rsid w:val="0045319B"/>
    <w:rsid w:val="00540E2C"/>
    <w:rsid w:val="00586B32"/>
    <w:rsid w:val="007825A7"/>
    <w:rsid w:val="00CE3E21"/>
    <w:rsid w:val="00D6597E"/>
    <w:rsid w:val="00F22079"/>
    <w:rsid w:val="00F8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9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link w:val="StandardCarattere"/>
    <w:rsid w:val="00D6597E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StandardCarattere">
    <w:name w:val="Standard Carattere"/>
    <w:basedOn w:val="Carpredefinitoparagrafo"/>
    <w:link w:val="Standard"/>
    <w:rsid w:val="00D6597E"/>
    <w:rPr>
      <w:rFonts w:ascii="Calibri" w:eastAsia="Lucida Sans Unicode" w:hAnsi="Calibri" w:cs="F"/>
      <w:kern w:val="3"/>
    </w:rPr>
  </w:style>
  <w:style w:type="table" w:styleId="Grigliatabella">
    <w:name w:val="Table Grid"/>
    <w:basedOn w:val="Tabellanormale"/>
    <w:uiPriority w:val="39"/>
    <w:rsid w:val="00D6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2E6A9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E6A9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10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05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blicaistruzione@comune.valmontone.rm.go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Timperi</dc:creator>
  <cp:lastModifiedBy>Luisa Mattia</cp:lastModifiedBy>
  <cp:revision>2</cp:revision>
  <dcterms:created xsi:type="dcterms:W3CDTF">2023-01-17T15:14:00Z</dcterms:created>
  <dcterms:modified xsi:type="dcterms:W3CDTF">2023-01-17T15:14:00Z</dcterms:modified>
</cp:coreProperties>
</file>